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191770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-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-95885</wp:posOffset>
            </wp:positionH>
            <wp:positionV relativeFrom="paragraph">
              <wp:posOffset>141605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4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-95885</wp:posOffset>
            </wp:positionH>
            <wp:positionV relativeFrom="paragraph">
              <wp:posOffset>150495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-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4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September 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-95885</wp:posOffset>
            </wp:positionH>
            <wp:positionV relativeFrom="paragraph">
              <wp:posOffset>156845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001-40370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-95885</wp:posOffset>
            </wp:positionH>
            <wp:positionV relativeFrom="paragraph">
              <wp:posOffset>156845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-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BITFARMS LTD.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3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(Translation of registrant’s name into English)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-95885</wp:posOffset>
            </wp:positionH>
            <wp:positionV relativeFrom="paragraph">
              <wp:posOffset>141605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jc w:val="center"/>
        <w:ind w:right="-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110 Yonge Street, Suite 1601, Toronto, Ontario, Canada M5C 1T4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-95885</wp:posOffset>
            </wp:positionH>
            <wp:positionV relativeFrom="paragraph">
              <wp:posOffset>142875</wp:posOffset>
            </wp:positionV>
            <wp:extent cx="713232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4320"/>
        <w:spacing w:after="0" w:line="207" w:lineRule="exact"/>
        <w:tabs>
          <w:tab w:leader="none" w:pos="5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Form 40-F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-95885</wp:posOffset>
            </wp:positionH>
            <wp:positionV relativeFrom="paragraph">
              <wp:posOffset>180340</wp:posOffset>
            </wp:positionV>
            <wp:extent cx="71323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-95885</wp:posOffset>
            </wp:positionH>
            <wp:positionV relativeFrom="paragraph">
              <wp:posOffset>206375</wp:posOffset>
            </wp:positionV>
            <wp:extent cx="7132320" cy="171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-95885</wp:posOffset>
            </wp:positionH>
            <wp:positionV relativeFrom="paragraph">
              <wp:posOffset>652145</wp:posOffset>
            </wp:positionV>
            <wp:extent cx="7132320" cy="171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979"/>
          </w:cols>
          <w:pgMar w:left="480" w:top="500" w:right="1440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DOCUMENTS INCLUDED AS PART OF THIS FORM 6-K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See the Exhibits listed below.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Exhibits</w:t>
            </w:r>
          </w:p>
        </w:tc>
        <w:tc>
          <w:tcPr>
            <w:tcW w:w="4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66"/>
        </w:trPr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Exhibit No.</w:t>
            </w:r>
          </w:p>
        </w:tc>
        <w:tc>
          <w:tcPr>
            <w:tcW w:w="10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Description</w:t>
            </w:r>
          </w:p>
        </w:tc>
      </w:tr>
      <w:tr>
        <w:trPr>
          <w:trHeight w:val="216"/>
        </w:trPr>
        <w:tc>
          <w:tcPr>
            <w:tcW w:w="1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102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ind w:left="2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99.1</w:t>
            </w:r>
          </w:p>
        </w:tc>
        <w:tc>
          <w:tcPr>
            <w:tcW w:w="12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0000EE"/>
            </w:tcBorders>
            <w:shd w:val="clear" w:color="auto" w:fill="CCEEFF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  <w:w w:val="99"/>
              </w:rPr>
              <w:t>Amended Confirmation of Notice of Record and Meeting date</w:t>
            </w:r>
          </w:p>
        </w:tc>
        <w:tc>
          <w:tcPr>
            <w:tcW w:w="56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82"/>
        </w:trPr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5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</w:t>
            </w:r>
          </w:p>
        </w:tc>
      </w:tr>
    </w:tbl>
    <w:p>
      <w:pPr>
        <w:sectPr>
          <w:pgSz w:w="11900" w:h="16838" w:orient="portrait"/>
          <w:cols w:equalWidth="0" w:num="1">
            <w:col w:w="11240"/>
          </w:cols>
          <w:pgMar w:left="320" w:top="900" w:right="3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SIGNATURE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BITFARMS LTD.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6760"/>
        <w:spacing w:after="0"/>
        <w:tabs>
          <w:tab w:leader="none" w:pos="7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  <w:tab/>
        <w:t>/s/ Ben Gagnon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4582795</wp:posOffset>
            </wp:positionH>
            <wp:positionV relativeFrom="paragraph">
              <wp:posOffset>17145</wp:posOffset>
            </wp:positionV>
            <wp:extent cx="2554605" cy="171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60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7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 Ben Gagnon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7220"/>
        <w:spacing w:after="0"/>
        <w:tabs>
          <w:tab w:leader="none" w:pos="78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  <w:tab/>
        <w:t>Chief Executive Officer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September 16, 2024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1714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931" w:right="33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Exhibit 99.1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TSX TRUST COMPANY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VIA ELECTRONIC TRANSMISSION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September 9, 2024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TO ALL APPLICABLE EXCHANGES AND COMMISSIONS: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RE:</w:t>
            </w:r>
          </w:p>
        </w:tc>
        <w:tc>
          <w:tcPr>
            <w:tcW w:w="1058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BITFARMS LTD.</w:t>
            </w:r>
          </w:p>
        </w:tc>
      </w:tr>
      <w:tr>
        <w:trPr>
          <w:trHeight w:val="19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580" w:type="dxa"/>
            <w:vAlign w:val="bottom"/>
            <w:gridSpan w:val="3"/>
          </w:tcPr>
          <w:p>
            <w:pPr>
              <w:ind w:left="3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i w:val="1"/>
                <w:iCs w:val="1"/>
                <w:color w:val="auto"/>
              </w:rPr>
              <w:t xml:space="preserve">Amended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Confirmation of Notice of Record and Meeting Dates</w:t>
            </w:r>
          </w:p>
        </w:tc>
      </w:tr>
      <w:tr>
        <w:trPr>
          <w:trHeight w:val="28"/>
        </w:trPr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1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We are pleased to confirm that an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u w:val="single" w:color="auto"/>
          <w:color w:val="auto"/>
        </w:rPr>
        <w:t>Amended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Notice of Record and Meeting Dates was sent to The Canadian Depository for Securities.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We advise the following with respect to the upcoming Special Meeting of Security Holders for the subject issuer: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tbl>
      <w:tblPr>
        <w:tblLayout w:type="fixed"/>
        <w:tblInd w:w="10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500" w:type="dxa"/>
            <w:vAlign w:val="bottom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1</w:t>
            </w:r>
          </w:p>
        </w:tc>
        <w:tc>
          <w:tcPr>
            <w:tcW w:w="6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ISIN: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CA09173B1076</w:t>
            </w:r>
          </w:p>
        </w:tc>
      </w:tr>
      <w:tr>
        <w:trPr>
          <w:trHeight w:val="432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CUSIP: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09173B107</w:t>
            </w:r>
          </w:p>
        </w:tc>
      </w:tr>
      <w:tr>
        <w:trPr>
          <w:trHeight w:val="392"/>
        </w:trPr>
        <w:tc>
          <w:tcPr>
            <w:tcW w:w="500" w:type="dxa"/>
            <w:vAlign w:val="bottom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2</w:t>
            </w:r>
          </w:p>
        </w:tc>
        <w:tc>
          <w:tcPr>
            <w:tcW w:w="6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Date Fixed for the Meeting: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i w:val="1"/>
                <w:iCs w:val="1"/>
                <w:color w:val="auto"/>
              </w:rPr>
              <w:t>November 6, 2024</w:t>
            </w:r>
          </w:p>
        </w:tc>
      </w:tr>
      <w:tr>
        <w:trPr>
          <w:trHeight w:val="20"/>
        </w:trPr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3"/>
        </w:trPr>
        <w:tc>
          <w:tcPr>
            <w:tcW w:w="500" w:type="dxa"/>
            <w:vAlign w:val="bottom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3</w:t>
            </w:r>
          </w:p>
        </w:tc>
        <w:tc>
          <w:tcPr>
            <w:tcW w:w="6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Record Date for Notice: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September 26, 2024</w:t>
            </w:r>
          </w:p>
        </w:tc>
      </w:tr>
      <w:tr>
        <w:trPr>
          <w:trHeight w:val="432"/>
        </w:trPr>
        <w:tc>
          <w:tcPr>
            <w:tcW w:w="500" w:type="dxa"/>
            <w:vAlign w:val="bottom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4</w:t>
            </w:r>
          </w:p>
        </w:tc>
        <w:tc>
          <w:tcPr>
            <w:tcW w:w="6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Record Date for Voting: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September 26, 2024</w:t>
            </w:r>
          </w:p>
        </w:tc>
      </w:tr>
      <w:tr>
        <w:trPr>
          <w:trHeight w:val="432"/>
        </w:trPr>
        <w:tc>
          <w:tcPr>
            <w:tcW w:w="500" w:type="dxa"/>
            <w:vAlign w:val="bottom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5</w:t>
            </w:r>
          </w:p>
        </w:tc>
        <w:tc>
          <w:tcPr>
            <w:tcW w:w="6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Beneficial Ownership Determination Date: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September 26, 2024</w:t>
            </w:r>
          </w:p>
        </w:tc>
      </w:tr>
      <w:tr>
        <w:trPr>
          <w:trHeight w:val="414"/>
        </w:trPr>
        <w:tc>
          <w:tcPr>
            <w:tcW w:w="500" w:type="dxa"/>
            <w:vAlign w:val="bottom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6</w:t>
            </w:r>
          </w:p>
        </w:tc>
        <w:tc>
          <w:tcPr>
            <w:tcW w:w="6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Classes or Series of Securities that entitle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COMMON SHARES</w:t>
            </w:r>
          </w:p>
        </w:tc>
      </w:tr>
      <w:tr>
        <w:trPr>
          <w:trHeight w:val="234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the holder to receive Notice of the Meeting: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4"/>
        </w:trPr>
        <w:tc>
          <w:tcPr>
            <w:tcW w:w="500" w:type="dxa"/>
            <w:vAlign w:val="bottom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7</w:t>
            </w:r>
          </w:p>
        </w:tc>
        <w:tc>
          <w:tcPr>
            <w:tcW w:w="6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Classes or Series of Securities that entitle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COMMON SHARES</w:t>
            </w:r>
          </w:p>
        </w:tc>
      </w:tr>
      <w:tr>
        <w:trPr>
          <w:trHeight w:val="234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the holder to vote at the meeting: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2"/>
        </w:trPr>
        <w:tc>
          <w:tcPr>
            <w:tcW w:w="500" w:type="dxa"/>
            <w:vAlign w:val="bottom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8</w:t>
            </w:r>
          </w:p>
        </w:tc>
        <w:tc>
          <w:tcPr>
            <w:tcW w:w="6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Business to be conducted at the meeting: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Special</w:t>
            </w:r>
          </w:p>
        </w:tc>
      </w:tr>
    </w:tbl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1920" w:hanging="900"/>
        <w:spacing w:after="0"/>
        <w:tabs>
          <w:tab w:leader="none" w:pos="19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Notice-and-Access:</w:t>
      </w:r>
    </w:p>
    <w:p>
      <w:pPr>
        <w:sectPr>
          <w:pgSz w:w="11900" w:h="16838" w:orient="portrait"/>
          <w:cols w:equalWidth="0" w:num="1">
            <w:col w:w="11240"/>
          </w:cols>
          <w:pgMar w:left="320" w:top="108" w:right="339" w:bottom="1440" w:gutter="0" w:footer="0" w:header="0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Registered Shareholders: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Beneficial Holders: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Stratification Level: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N/A</w:t>
      </w:r>
    </w:p>
    <w:p>
      <w:pPr>
        <w:spacing w:after="0" w:line="6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00" w:space="720"/>
            <w:col w:w="2920"/>
          </w:cols>
          <w:pgMar w:left="320" w:top="108" w:right="339" w:bottom="1440" w:gutter="0" w:footer="0" w:header="0"/>
          <w:type w:val="continuous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1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Reporting issuer is sending proxy-related materials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directly to Non-Objecting Beneficial Owners: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Issuer paying for delivery to Objecting Beneficial Owners: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YES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1200" w:space="720"/>
            <w:col w:w="5680" w:space="720"/>
            <w:col w:w="2920"/>
          </w:cols>
          <w:pgMar w:left="320" w:top="108" w:right="33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Yours truly,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TSX Trust Company</w:t>
      </w:r>
    </w:p>
    <w:p>
      <w:pPr>
        <w:sectPr>
          <w:pgSz w:w="11900" w:h="16838" w:orient="portrait"/>
          <w:cols w:equalWidth="0" w:num="1">
            <w:col w:w="11240"/>
          </w:cols>
          <w:pgMar w:left="320" w:top="108" w:right="339" w:bottom="144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VANCOUVER</w:t>
            </w:r>
          </w:p>
        </w:tc>
        <w:tc>
          <w:tcPr>
            <w:tcW w:w="29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CALGARY</w:t>
            </w:r>
          </w:p>
        </w:tc>
        <w:tc>
          <w:tcPr>
            <w:tcW w:w="2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TORONTO</w:t>
            </w:r>
          </w:p>
        </w:tc>
        <w:tc>
          <w:tcPr>
            <w:tcW w:w="2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MONTRÉAL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733 Seymour Street,</w:t>
            </w:r>
          </w:p>
        </w:tc>
        <w:tc>
          <w:tcPr>
            <w:tcW w:w="29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Telus Sky Building</w:t>
            </w:r>
          </w:p>
        </w:tc>
        <w:tc>
          <w:tcPr>
            <w:tcW w:w="2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301 - 100 Adelaide Street West</w:t>
            </w:r>
          </w:p>
        </w:tc>
        <w:tc>
          <w:tcPr>
            <w:tcW w:w="2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1701 - 1190, avenue des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Suite #2310</w:t>
            </w:r>
          </w:p>
        </w:tc>
        <w:tc>
          <w:tcPr>
            <w:tcW w:w="29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2110, 685 Centre Street SW</w:t>
            </w:r>
          </w:p>
        </w:tc>
        <w:tc>
          <w:tcPr>
            <w:tcW w:w="2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Toronto ON M5H 4H1</w:t>
            </w:r>
          </w:p>
        </w:tc>
        <w:tc>
          <w:tcPr>
            <w:tcW w:w="2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Canadiens-de-Montréal, C. P. 37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Vancouver, BC V6B 0S6</w:t>
            </w:r>
          </w:p>
        </w:tc>
        <w:tc>
          <w:tcPr>
            <w:tcW w:w="29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Calgary Alberta T2G 1S5</w:t>
            </w:r>
          </w:p>
        </w:tc>
        <w:tc>
          <w:tcPr>
            <w:tcW w:w="2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 xml:space="preserve">Toll Free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1-866-600-5869</w:t>
            </w:r>
          </w:p>
        </w:tc>
        <w:tc>
          <w:tcPr>
            <w:tcW w:w="2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Montréal (Québec) H3B 0G7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 514 395-5964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 xml:space="preserve">T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604 689-3334</w:t>
            </w:r>
          </w:p>
        </w:tc>
        <w:tc>
          <w:tcPr>
            <w:tcW w:w="29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 xml:space="preserve">T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403 218-2800</w:t>
            </w:r>
          </w:p>
        </w:tc>
        <w:tc>
          <w:tcPr>
            <w:tcW w:w="2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 xml:space="preserve">T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416 361-0930</w:t>
            </w: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240"/>
      </w:cols>
      <w:pgMar w:left="320" w:top="108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9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2024-09-16T05:23:52Z</dcterms:created>
  <dcterms:modified xsi:type="dcterms:W3CDTF">2024-09-16T05:23:52Z</dcterms:modified>
</cp:coreProperties>
</file>