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BY BITFARMS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425 UNDER THE SECURITIES ACT OF 1933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AND DEEMED FILED PURSUANT TO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ind w:left="492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 SUBJECT COMPANY: STRONGHOLD DIGITAL MINING, INC. COMMISSION FILE NO. 001-40931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129540</wp:posOffset>
            </wp:positionV>
            <wp:extent cx="7132320" cy="80492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4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225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80835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2024-08-21T16:14:38Z</dcterms:created>
  <dcterms:modified xsi:type="dcterms:W3CDTF">2024-08-21T16:14:38Z</dcterms:modified>
</cp:coreProperties>
</file>