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222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Ammann Marc-Andre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 BROADWAY, SUITE 1075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Keel Infrastructure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1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267,638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267,638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267,638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share of common stock or an equivalent value in cash at the issuer's election.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vest yearly in three equal installments starting April 2, 2027.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-2778760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2588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2026-04-06T16:02:01Z</dcterms:created>
  <dcterms:modified xsi:type="dcterms:W3CDTF">2026-04-06T16:02:01Z</dcterms:modified>
</cp:coreProperties>
</file>